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C129" w14:textId="5AC4EB05" w:rsidR="00153FD7" w:rsidRDefault="00BB7153">
      <w:r>
        <w:rPr>
          <w:rFonts w:ascii="Segoe UI" w:hAnsi="Segoe UI" w:cs="Segoe UI"/>
          <w:sz w:val="21"/>
          <w:szCs w:val="21"/>
          <w:shd w:val="clear" w:color="auto" w:fill="FFFFFF"/>
        </w:rPr>
        <w:t>We are excited to announce the winners of the Trilytics, PGDBA Conclave Case Competition, held in collaboration with WWT on Day 2 of the event!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The top 3 teams are: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1st Place: Team RBV, ISB Hyderabad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2nd Place: Random Foresters, PGDBA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3rd Place: Team Recoil, IIM Bodh Gaya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The competition was judged by a panel of experts from the industry, and the winning teams were selected based on their analytical skills, creativity, and presentation skills.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We congratulate all the teams that participated in the competition and wish them all the best in their future endeavors.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hyperlink r:id="rId4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#trilytics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hyperlink r:id="rId5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#pgdba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hyperlink r:id="rId6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#iimcalcutta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#iitkharagpur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hyperlink r:id="rId8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#isikolkata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hyperlink r:id="rId9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#business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hyperlink r:id="rId10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#analytics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hyperlink r:id="rId11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#management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hyperlink r:id="rId12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#technology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hyperlink r:id="rId13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#datascience</w:t>
        </w:r>
      </w:hyperlink>
    </w:p>
    <w:p w14:paraId="412E715F" w14:textId="77777777" w:rsidR="00BB7153" w:rsidRDefault="00BB7153"/>
    <w:p w14:paraId="25A6E3CA" w14:textId="77777777" w:rsidR="00BB7153" w:rsidRDefault="00BB7153"/>
    <w:p w14:paraId="7E10B2E4" w14:textId="61ABD268" w:rsidR="00BB7153" w:rsidRDefault="00BB7153">
      <w:r>
        <w:rPr>
          <w:rFonts w:ascii="Segoe UI" w:hAnsi="Segoe UI" w:cs="Segoe UI"/>
          <w:noProof/>
          <w:sz w:val="21"/>
          <w:szCs w:val="21"/>
        </w:rPr>
        <w:lastRenderedPageBreak/>
        <w:drawing>
          <wp:inline distT="0" distB="0" distL="0" distR="0" wp14:anchorId="17B3CA1B" wp14:editId="6756E7AF">
            <wp:extent cx="5731510" cy="5731510"/>
            <wp:effectExtent l="0" t="0" r="2540" b="2540"/>
            <wp:docPr id="2103868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68246" name="Picture 210386824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7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A9"/>
    <w:rsid w:val="00153FD7"/>
    <w:rsid w:val="00380713"/>
    <w:rsid w:val="00BB7153"/>
    <w:rsid w:val="00B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8F582"/>
  <w15:chartTrackingRefBased/>
  <w15:docId w15:val="{476E168E-E636-4D43-998A-8BABC014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7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feed/hashtag/?keywords=isikolkata&amp;highlightedUpdateUrns=urn%3Ali%3Aactivity%3A7104694182237106176" TargetMode="External"/><Relationship Id="rId13" Type="http://schemas.openxmlformats.org/officeDocument/2006/relationships/hyperlink" Target="https://www.linkedin.com/feed/hashtag/?keywords=datascience&amp;highlightedUpdateUrns=urn%3Ali%3Aactivity%3A71046941822371061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feed/hashtag/?keywords=iitkharagpur&amp;highlightedUpdateUrns=urn%3Ali%3Aactivity%3A7104694182237106176" TargetMode="External"/><Relationship Id="rId12" Type="http://schemas.openxmlformats.org/officeDocument/2006/relationships/hyperlink" Target="https://www.linkedin.com/feed/hashtag/?keywords=technology&amp;highlightedUpdateUrns=urn%3Ali%3Aactivity%3A710469418223710617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inkedin.com/feed/hashtag/?keywords=iimcalcutta&amp;highlightedUpdateUrns=urn%3Ali%3Aactivity%3A7104694182237106176" TargetMode="External"/><Relationship Id="rId11" Type="http://schemas.openxmlformats.org/officeDocument/2006/relationships/hyperlink" Target="https://www.linkedin.com/feed/hashtag/?keywords=management&amp;highlightedUpdateUrns=urn%3Ali%3Aactivity%3A7104694182237106176" TargetMode="External"/><Relationship Id="rId5" Type="http://schemas.openxmlformats.org/officeDocument/2006/relationships/hyperlink" Target="https://www.linkedin.com/feed/hashtag/?keywords=pgdba&amp;highlightedUpdateUrns=urn%3Ali%3Aactivity%3A710469418223710617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feed/hashtag/?keywords=analytics&amp;highlightedUpdateUrns=urn%3Ali%3Aactivity%3A7104694182237106176" TargetMode="External"/><Relationship Id="rId4" Type="http://schemas.openxmlformats.org/officeDocument/2006/relationships/hyperlink" Target="https://www.linkedin.com/feed/hashtag/?keywords=trilytics&amp;highlightedUpdateUrns=urn%3Ali%3Aactivity%3A7104694182237106176" TargetMode="External"/><Relationship Id="rId9" Type="http://schemas.openxmlformats.org/officeDocument/2006/relationships/hyperlink" Target="https://www.linkedin.com/feed/hashtag/?keywords=business&amp;highlightedUpdateUrns=urn%3Ali%3Aactivity%3A7104694182237106176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Ramnath</dc:creator>
  <cp:keywords/>
  <dc:description/>
  <cp:lastModifiedBy>Ramnath</cp:lastModifiedBy>
  <cp:revision>2</cp:revision>
  <dcterms:created xsi:type="dcterms:W3CDTF">2023-09-06T06:27:00Z</dcterms:created>
  <dcterms:modified xsi:type="dcterms:W3CDTF">2023-09-06T06:28:00Z</dcterms:modified>
</cp:coreProperties>
</file>